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331"/>
        <w:gridCol w:w="1701"/>
        <w:gridCol w:w="1418"/>
        <w:gridCol w:w="1842"/>
        <w:gridCol w:w="1985"/>
        <w:gridCol w:w="1984"/>
      </w:tblGrid>
      <w:tr>
        <w:trPr/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hd w:fill="0000CC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13.05-17.05. 2019</w:t>
            </w:r>
            <w:r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Śniadanie</w:t>
            </w:r>
            <w:r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II śniadanie</w:t>
            </w:r>
            <w:r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Zupa</w:t>
            </w:r>
            <w:r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II danie</w:t>
            </w:r>
            <w:r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Podwieczorek</w:t>
            </w:r>
            <w:r/>
          </w:p>
        </w:tc>
      </w:tr>
      <w:tr>
        <w:trPr>
          <w:trHeight w:val="1205" w:hRule="atLeast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  <w:r/>
          </w:p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Bułka razowa, kiełbaski, papryka czerwona, herbata z cytryną</w:t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Bułka kukurydziana z masłem, kiełbaski, papryka czerwona, herbata z cytryną</w:t>
            </w:r>
            <w:r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Owoc</w:t>
            </w:r>
            <w:r/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Krupnik</w:t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Kukurydziana</w:t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bezjajeczny/ bezglutenowy z owocami i prażonym słonecznikiem</w:t>
            </w:r>
            <w:r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Mix warzyw z dipem pietruszkowym, herbata miętowa</w:t>
            </w:r>
            <w:r/>
          </w:p>
        </w:tc>
      </w:tr>
      <w:tr>
        <w:trPr>
          <w:trHeight w:val="1457" w:hRule="atLeast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  <w:r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wieloziarniste, pasztet warzywny, herbata owocowa</w:t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kukurydziane z masłem, ser żółty, ogórek zielony, herbata owocowa, kakao</w:t>
            </w:r>
            <w:r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Suszone owoce</w:t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Koperkowa z ryżem</w:t>
            </w:r>
            <w:r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Schab gotowany, ziemniaki, młoda kapusta, lemoniada</w:t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Deser jaglany z musem owocowym, herbata z cytryną</w:t>
            </w:r>
            <w:r/>
          </w:p>
        </w:tc>
      </w:tr>
      <w:tr>
        <w:trPr>
          <w:trHeight w:val="2461" w:hRule="atLeast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  <w:r/>
          </w:p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Kaszka manna orkiszowa z żurawiną, herbata z cytryną</w:t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Owoc</w:t>
            </w:r>
            <w:r/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Botwinka</w:t>
            </w:r>
            <w:r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Gulasz drobiowy, kasza, surówka z marchewki, kompot</w:t>
            </w:r>
            <w:r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mieszane, wędlina, ogórek zielony, herbata owocowa</w:t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kukurydziane z masłem, pasta jajeczna ze szczypiorkiem, herbata owocowa</w:t>
            </w:r>
            <w:r/>
          </w:p>
        </w:tc>
      </w:tr>
      <w:tr>
        <w:trPr>
          <w:trHeight w:val="1606" w:hRule="atLeast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  <w:r/>
          </w:p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Bułka kukurydziana, wędlina, sałata zielona, pomidorki, herbata owocowa</w:t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Bułka kukurydziana z masłem, wędlina, sałata zielona, pomidorki, herbata owocowa</w:t>
            </w:r>
            <w:r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Suszone owoce</w:t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Brokułowa z ziemniakami</w:t>
            </w:r>
            <w:r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bolognese (makaron bezjajeczny/ bezglutenowy), kompot</w:t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Paluch, owoc, woda</w:t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Wafle ryżowe, owoc, woda</w:t>
            </w:r>
            <w:r/>
          </w:p>
        </w:tc>
      </w:tr>
      <w:tr>
        <w:trPr>
          <w:trHeight w:val="1277" w:hRule="atLeast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  <w:r/>
          </w:p>
          <w:p>
            <w:pPr>
              <w:pStyle w:val="Zawartotabeli"/>
              <w:shd w:fill="000099" w:val="clea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kukurydziane z pastą z awokado i papryki czerwonej, herbata z cytryną</w:t>
            </w:r>
            <w:r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Owoc</w:t>
            </w:r>
            <w:r/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Rosół z jaglanką</w:t>
            </w:r>
            <w:r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Ryba gotowana na parze, ziemniaki, surówka z kiszonej kapusty, lemoniada</w:t>
            </w:r>
            <w:r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</w:pPr>
            <w:r>
              <w:rPr>
                <w:rStyle w:val="Domylnaczcionkaakapitu"/>
                <w:sz w:val="20"/>
                <w:szCs w:val="20"/>
              </w:rPr>
              <w:t>Kisiel z jabłkiem, chrupki kukurydziane</w:t>
            </w:r>
            <w:r/>
          </w:p>
        </w:tc>
      </w:tr>
    </w:tbl>
    <w:p>
      <w:pPr>
        <w:pStyle w:val="Tretekstu"/>
        <w:rPr>
          <w:sz w:val="16"/>
          <w:b/>
          <w:sz w:val="16"/>
          <w:b/>
          <w:szCs w:val="16"/>
          <w:bCs/>
          <w:rFonts w:ascii="Comic Sans MS" w:hAnsi="Comic Sans MS" w:cs="Comic Sans MS"/>
          <w:color w:val="00B050"/>
        </w:rPr>
      </w:pPr>
      <w:r>
        <w:rPr>
          <w:rFonts w:cs="Comic Sans MS" w:ascii="Comic Sans MS" w:hAnsi="Comic Sans MS"/>
          <w:b/>
          <w:bCs/>
          <w:color w:val="00B050"/>
          <w:sz w:val="16"/>
          <w:szCs w:val="16"/>
        </w:rPr>
      </w:r>
      <w:r/>
    </w:p>
    <w:p>
      <w:pPr>
        <w:pStyle w:val="Tretekstu"/>
        <w:rPr>
          <w:sz w:val="16"/>
          <w:b/>
          <w:sz w:val="16"/>
          <w:b/>
          <w:szCs w:val="16"/>
          <w:bCs/>
          <w:rFonts w:ascii="Comic Sans MS" w:hAnsi="Comic Sans MS" w:cs="Comic Sans MS"/>
          <w:color w:val="00B050"/>
        </w:rPr>
      </w:pPr>
      <w:r>
        <w:rPr>
          <w:rFonts w:cs="Comic Sans MS" w:ascii="Comic Sans MS" w:hAnsi="Comic Sans MS"/>
          <w:b/>
          <w:bCs/>
          <w:color w:val="00B050"/>
          <w:sz w:val="16"/>
          <w:szCs w:val="16"/>
        </w:rPr>
        <w:t>Uwagi:</w:t>
      </w:r>
      <w:r/>
    </w:p>
    <w:p>
      <w:pPr>
        <w:pStyle w:val="Tretekstu"/>
        <w:rPr>
          <w:sz w:val="16"/>
          <w:b/>
          <w:sz w:val="16"/>
          <w:b/>
          <w:szCs w:val="16"/>
          <w:bCs/>
          <w:rFonts w:ascii="Comic Sans MS" w:hAnsi="Comic Sans MS" w:cs="Comic Sans MS"/>
          <w:color w:val="00B050"/>
        </w:rPr>
      </w:pPr>
      <w:r>
        <w:rPr>
          <w:rFonts w:cs="Comic Sans MS" w:ascii="Comic Sans MS" w:hAnsi="Comic Sans MS"/>
          <w:b/>
          <w:bCs/>
          <w:color w:val="00B050"/>
          <w:sz w:val="16"/>
          <w:szCs w:val="16"/>
        </w:rPr>
        <w:t>godz. 7,15 lekka przekąska dla dzieci plus ciepła herbata</w:t>
      </w:r>
      <w:r/>
    </w:p>
    <w:p>
      <w:pPr>
        <w:pStyle w:val="Tretekstu"/>
      </w:pPr>
      <w:r>
        <w:rPr>
          <w:rStyle w:val="Domylnaczcionkaakapitu"/>
          <w:rFonts w:cs="Comic Sans MS" w:ascii="Comic Sans MS" w:hAnsi="Comic Sans MS"/>
          <w:b/>
          <w:bCs/>
          <w:color w:val="00B050"/>
          <w:sz w:val="16"/>
          <w:szCs w:val="16"/>
        </w:rPr>
        <w:t>godz. 16,30 drugi podwieczorek dla dzieci, które zostają do zamknięcia placówki</w:t>
      </w:r>
      <w:r/>
    </w:p>
    <w:p>
      <w:pPr>
        <w:pStyle w:val="Tretekstu"/>
        <w:jc w:val="center"/>
      </w:pPr>
      <w:r>
        <w:rPr>
          <w:rStyle w:val="Domylnaczcionkaakapitu"/>
          <w:lang w:eastAsia="pl-PL" w:bidi="ar-SA"/>
        </w:rPr>
        <w:drawing>
          <wp:inline distT="0" distB="0" distL="0" distR="0">
            <wp:extent cx="2228850" cy="1857375"/>
            <wp:effectExtent l="0" t="0" r="0" b="0"/>
            <wp:docPr id="1" name="Picture" descr="Znalezione obrazy dla zapytania obrazki z warzywami i owo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Znalezione obrazy dla zapytania obrazki z warzywami i owocam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headerReference w:type="default" r:id="rId3"/>
      <w:footerReference w:type="default" r:id="rId4"/>
      <w:type w:val="nextPage"/>
      <w:pgSz w:w="11906" w:h="16838"/>
      <w:pgMar w:left="1134" w:right="1416" w:header="708" w:top="1134" w:footer="708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Comic Sans MS">
    <w:charset w:val="ee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spacing w:before="240" w:after="120"/>
      <w:jc w:val="center"/>
      <w:rPr>
        <w:sz w:val="40"/>
        <w:i/>
        <w:sz w:val="40"/>
        <w:i/>
        <w:szCs w:val="40"/>
        <w:rFonts w:ascii="Arial" w:hAnsi="Arial"/>
        <w:color w:val="00B050"/>
      </w:rPr>
    </w:pPr>
    <w:r>
      <w:rPr>
        <w:i/>
        <w:color w:val="00B050"/>
        <w:sz w:val="40"/>
        <w:szCs w:val="40"/>
      </w:rPr>
      <w:t>JADŁOSPIS TYGODNIOWY</w:t>
    </w:r>
    <w:r/>
  </w:p>
  <w:p>
    <w:pPr>
      <w:pStyle w:val="Tretekstu"/>
      <w:spacing w:before="0" w:after="120"/>
      <w:jc w:val="center"/>
      <w:rPr>
        <w:sz w:val="36"/>
        <w:sz w:val="36"/>
        <w:szCs w:val="32"/>
        <w:color w:val="FF0000"/>
      </w:rPr>
    </w:pPr>
    <w:r>
      <w:rPr>
        <w:color w:val="FF0000"/>
        <w:sz w:val="36"/>
        <w:szCs w:val="32"/>
      </w:rPr>
      <w:t>DIETA BEZMLECZNA I BEZGLUTENOWA</w:t>
    </w:r>
    <w:r/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rPr/>
  </w:style>
  <w:style w:type="character" w:styleId="StopkaZnak">
    <w:name w:val="Stopka Znak"/>
    <w:basedOn w:val="Domylnaczcionkaakapitu"/>
    <w:rPr>
      <w:szCs w:val="21"/>
    </w:rPr>
  </w:style>
  <w:style w:type="character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Normalny">
    <w:name w:val="Normalny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Treść tekstu"/>
    <w:basedOn w:val="Normal"/>
    <w:pPr>
      <w:suppressAutoHyphens w:val="true"/>
      <w:spacing w:before="0" w:after="120"/>
    </w:pPr>
    <w:rPr/>
  </w:style>
  <w:style w:type="paragraph" w:styleId="Lista">
    <w:name w:val="Lista"/>
    <w:basedOn w:val="Tretekstu"/>
    <w:pPr>
      <w:suppressAutoHyphens w:val="true"/>
    </w:pPr>
    <w:rPr/>
  </w:style>
  <w:style w:type="paragraph" w:styleId="Legenda">
    <w:name w:val="Legenda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pPr>
      <w:suppressLineNumbers/>
      <w:suppressAutoHyphens w:val="true"/>
    </w:pPr>
    <w:rPr/>
  </w:style>
  <w:style w:type="paragraph" w:styleId="Zawartotabeli">
    <w:name w:val="Zawartość tabeli"/>
    <w:basedOn w:val="Normal"/>
    <w:pPr>
      <w:suppressLineNumbers/>
      <w:suppressAutoHyphens w:val="true"/>
    </w:pPr>
    <w:rPr/>
  </w:style>
  <w:style w:type="paragraph" w:styleId="Nagwektabeli">
    <w:name w:val="Nagłówek tabeli"/>
    <w:basedOn w:val="Zawartotabeli"/>
    <w:pPr>
      <w:suppressAutoHyphens w:val="true"/>
      <w:jc w:val="center"/>
    </w:pPr>
    <w:rPr>
      <w:b/>
      <w:bCs/>
    </w:rPr>
  </w:style>
  <w:style w:type="paragraph" w:styleId="Stopka">
    <w:name w:val="Stopka"/>
    <w:basedOn w:val="Normalny"/>
    <w:pPr>
      <w:tabs>
        <w:tab w:val="center" w:pos="4536" w:leader="none"/>
        <w:tab w:val="right" w:pos="9072" w:leader="none"/>
      </w:tabs>
      <w:suppressAutoHyphens w:val="true"/>
    </w:pPr>
    <w:rPr>
      <w:szCs w:val="21"/>
    </w:rPr>
  </w:style>
  <w:style w:type="paragraph" w:styleId="Tekstdymka">
    <w:name w:val="Tekst dymka"/>
    <w:basedOn w:val="Normalny"/>
    <w:pPr>
      <w:suppressAutoHyphens w:val="true"/>
    </w:pPr>
    <w:rPr>
      <w:rFonts w:ascii="Tahoma" w:hAnsi="Tahoma"/>
      <w:sz w:val="16"/>
      <w:szCs w:val="14"/>
    </w:rPr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4980</TotalTime>
  <Application>LibreOffice/4.3.5.2$Windows_x86 LibreOffice_project/3a87456aaa6a95c63eea1c1b3201acedf0751bd5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2019-05-07T10:21:00Z</dcterms:created>
  <dc:creator>Techsoup</dc:creator>
  <dc:language>pl-PL</dc:language>
  <cp:lastModifiedBy>AllStars</cp:lastModifiedBy>
  <cp:lastPrinted>2018-09-12T14:42:00Z</cp:lastPrinted>
  <dcterms:modified xsi:type="dcterms:W3CDTF">2019-05-07T11:44:00Z</dcterms:modified>
  <cp:revision>4</cp:revision>
</cp:coreProperties>
</file>